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BF" w:rsidRPr="007252BF" w:rsidRDefault="007252BF" w:rsidP="007252B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252BF">
        <w:rPr>
          <w:rFonts w:ascii="微软雅黑" w:eastAsia="微软雅黑" w:hAnsi="微软雅黑" w:cs="宋体" w:hint="eastAsia"/>
          <w:b/>
          <w:bCs/>
          <w:kern w:val="0"/>
          <w:sz w:val="29"/>
        </w:rPr>
        <w:t>参会单位名录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844"/>
        <w:gridCol w:w="7524"/>
      </w:tblGrid>
      <w:tr w:rsidR="007252BF" w:rsidRPr="007252BF" w:rsidTr="007252BF">
        <w:trPr>
          <w:trHeight w:val="300"/>
        </w:trPr>
        <w:tc>
          <w:tcPr>
            <w:tcW w:w="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035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地点展位号</w:t>
            </w:r>
          </w:p>
        </w:tc>
        <w:tc>
          <w:tcPr>
            <w:tcW w:w="459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单位名称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巴陵石化大成检修安装有限责任公司鄂尔多斯分公司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河北鑫达集团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青岛特殊钢铁有限公司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岳阳长炼机电工程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技术有限公司内蒙古分公司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宁夏三川工程机械有限公司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内蒙古三一众力工程机械有限公司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冶集团城市建设分公司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内蒙古凯悦环保科技有限公司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中冶宝钢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技术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鄂尔多斯市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昊华红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庆梁矿业有限公司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黑龙江建龙钢铁有限公司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呼伦贝尔山金矿业有限公司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河北燕达医院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乌拉特前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旗神然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新能源有限责任公司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森特士兴集团股份有限公司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内蒙古大中矿业股份有限公司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内蒙古金辉稀矿股份有限公司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安徽金日盛矿业有限责任公司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众兴集团有限公司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河北天柱钢铁集团有限公司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包头市万金隆建设有限公司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神州细胞工程有限公司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舞阳钢铁有限责任公司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河钢邯钢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（邯郸钢铁集团有限责任公司）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河钢股份有限公司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唐山分公司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河钢乐亭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钢铁有限公司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河钢股份有限公司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承德分公司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河北省机械科学研究设计院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石家庄钢铁有限责任公司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篮球馆30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河北钢铁集团矿业有限公司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篮球馆31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河钢衡板</w:t>
            </w:r>
            <w:proofErr w:type="gramEnd"/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篮球馆32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河南济源钢铁（集团）有限公司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篮球馆33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江阴兴澄特种钢铁有限公司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篮球馆34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滨州中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裕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食品有限公司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篮球馆35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包头苏宁易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购销售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篮球馆36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包头苏宁广场有限公司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篮球馆37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内蒙古天润化肥股份有限公司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篮球馆38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内蒙古盾安光伏科技有限公司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篮球馆39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北京市第三建筑工程有限公司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篮球馆40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江苏沙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钢镭目智能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装备制造有限公司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篮球馆41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成渝钒钛科技有限公司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篮球馆42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上海宝冶集团有限公司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篮球馆43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中国二冶集团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篮球馆44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九冶建设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有限公司第二工程公司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篮球馆45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内蒙古恒业成有机硅有限公司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篮球馆46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内蒙古宜化化工有限公司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篮球馆47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包头顶津食品有限公司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篮球馆48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包头市智友信息技术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篮球馆49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中国化学工程第十一建设有限公司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篮球馆50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包头市天韵琴行有限公司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篮球馆51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五冶集团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上海有限公司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篮球馆52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内蒙古卓悦人力资源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篮球馆53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内蒙古牙克石五九煤炭（集团）有限责任公司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篮球馆54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包头稀土国际大酒店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篮球馆55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内蒙古引导者教育培训有限公司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篮球馆56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承德建龙特殊钢有限公司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篮球馆57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新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能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能源有限公司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篮球馆58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北京市好利来食品有限公司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篮球馆59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雅化集团内蒙古柯达化工有限公司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篮球馆60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山东泰山钢铁集团有限公司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篮球馆61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冶集团有限公司交通工程公司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篮球馆62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内蒙古利丰测绘科技有限公司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篮球馆63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内蒙古衍生文化传媒有限公司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篮球馆64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江苏康众汽配有限公司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篮球馆65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乌海市东方金子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塔儿童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潜能培训学校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篮球馆66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包头市朗宁财务咨询有限公司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篮球馆67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首钢长治钢铁有限公司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篮球馆68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中冶京诚工程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技术有限公司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篮球馆69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内蒙古中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钰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镁合金锻造轮毂有限公司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篮球馆70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包头市开企科技有限责任公司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篮球馆71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内蒙古京城广厦房地产经纪有限公司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篮球馆72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中国华冶科工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篮球馆73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内蒙古滴石教育有限公司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篮球馆74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中国二十二冶集团有限公司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篮球馆75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内蒙古常盛制药有限公司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篮球馆76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新余钢铁集团有限公司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篮球馆77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包头市寰达实业有限公司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篮球馆78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上海红星美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凯龙品牌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管理有限公司包头分公司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篮球馆79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乌拉特后旗紫金矿业有限公司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篮球馆80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内蒙古哈尼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鹿儿童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娱乐文化有限公司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篮球馆81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上海中海物业管理有限公司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篮球馆82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阳泉煤业（集团）有限责任公司一矿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篮球馆83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阳泉煤业（集团）有限责任公司二矿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篮球馆84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阳泉煤业（集团）有限责任公司五矿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篮球馆85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阳泉煤业（集团）有限责任公司新景公司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篮球馆86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阳泉煤业（集团）有限责任公司开元公司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篮球馆87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阳泉煤业（集团）有限责任公司平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舒公司</w:t>
            </w:r>
            <w:proofErr w:type="gramEnd"/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篮球馆88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阳泉煤业（集团）有限责任公司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寺家庄公司</w:t>
            </w:r>
            <w:proofErr w:type="gramEnd"/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篮球馆89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阳泉煤业（集团）有限责任公司景福公司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篮球馆90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阳泉煤业（集团）有限责任公司化工集团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篮球馆91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阳泉煤业（集团）有限责任公司铝电公司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篮球馆92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阳泉煤业（集团）有限责任公司宏厦一建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篮球馆93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阳泉煤业（集团）有限责任公司岩土公司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篮球馆94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阳泉煤业（集团）有限责任公司宏厦三建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篮球馆95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阳泉煤业（集团）有限责任公司宏厦公司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篮球馆96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中国十七冶集团有限公司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篮球馆97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北京航空航天大学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篮球馆98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徕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卡测量系统贸易（北京）有限公司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篮球馆99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中国化学工程第十三建设有限公司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篮球馆100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宁夏天地奔牛实业集团有限公司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齐鲁制药（内蒙古）有限公司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包头市大安钢铁有限责任公司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济南大爱日化有限公司包头分公司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内蒙古新方舟青少年教育咨询公司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五矿矿业控股有限公司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豪宅网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房地产经纪有限责任公司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青岛海尔集团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建龙北满特殊钢有限公司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包头市宏博人才交流服务有限责任公司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中国铝业股份有限公司连城分公司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无锡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市劝诚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特钢有限公司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包头希迪瑞科技有限公司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篮球馆113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内蒙古胤达贸易有限公司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篮球馆114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北京红澳卓越投资管理有限公司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篮球馆115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鄂尔多斯市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博源豪生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大酒店有限公司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篮球馆116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包头阿特斯阳光能源科技有限公司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篮球馆117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内蒙古路易精普检测科技有限公司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篮球馆118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包头知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行教育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孔子学堂（学前教育）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篮球馆119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包头江馨微电机科技有限公司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承德县建龙矿业有限责任公司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篮球馆121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欣洋瑞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知识产权代理有限公司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篮球馆122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内蒙古东华能源有限责任公司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篮球馆123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河南凤宝特钢有限公司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篮球馆124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九原区严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方培训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学校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篮球馆125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包头市铁恒网络科技有限公司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篮球馆126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青岛啤酒股份有限公司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篮球馆127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包头昆区天童美语培训学校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篮球馆128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泽洋视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效传媒有限公司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篮球馆129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新星培训学校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篮球馆130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辽宁五一八内燃机配件有限公司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篮球馆131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中国能源建设集团东北电力第二工程有限公司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篮球馆132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内蒙古兴安铜锌冶炼有限公司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篮球馆133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石钢京诚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装备技术有限公司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篮球馆134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山东钢铁股份有限公司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篮球馆135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科宇图科技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股份有限公司内蒙古分公司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篮球馆136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包头市易市通贸易有限责任公司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45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篮球馆137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包头市优加教育有限责任公司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篮球馆138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包头市飞驰英语学校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篮球馆139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包头市同德实业有限公司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篮球馆140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鄂尔多斯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市双欣化学工业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篮球馆141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包头市云海科技文化有限公司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篮球馆142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北京晟视天下投资管理有限公司包头分公司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篮球馆143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内蒙古美卡科技有限公司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篮球馆144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内蒙古和合装饰工程有限公司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篮球馆145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北京华夏力鸿商品检验有限公司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篮球馆146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内蒙古吉美教育咨询有限公司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篮球馆147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内蒙古垦丰商贸有限公司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篮球馆148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绫致时装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(天津)有限公司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篮球馆149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本钢集团有限公司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篮球馆150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岳阳长炼机电工程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技术有限公司多伦分公司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篮球馆151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鄂尔多斯市蒙泰供热有限责任公司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篮球馆152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内蒙古博业文化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传媒喜马拉雅FM包头营销服务商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篮球馆153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包头市数学会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篮球馆154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鄂尔多斯市通用航空有限责任公司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篮球馆155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巴彦淖尔紫金有色金属有限公司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篮球馆156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内蒙古澳菲利食品股份有限公司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篮球馆157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包头恒源通网络科技有限公司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篮球馆158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中信银行信用卡中心包头分中心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篮球馆159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吉林省八达农药有限公司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篮球馆160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中国化学工程第三建设有限公司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篮球馆161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北京啊哈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嘟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商贸有限公司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篮球馆162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河北建设集团股份有限公司内蒙古分公司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篮球馆163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包头海德酒店有限公司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篮球馆164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内蒙古传呈文化传媒有限公司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篮球馆165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包头海平面高分子工业有限公司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篮球馆166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内蒙古鄂尔多斯电力冶金集团股份有限公司氯碱化工分公司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篮球馆167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内蒙古双欣环保材料股份有限公司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篮球馆168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浙江钱江摩托股份有限公司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篮球馆169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波露明（北京）科技有限公司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篮球馆170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包头铝业有限公司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篮球馆171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中铝物流集团内蒙古有限公司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篮球馆172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内蒙古准格尔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旗力量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煤业有限公司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篮球馆173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滦平建龙矿业有限公司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篮球馆174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中色（宁夏）东方集团有限公司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篮球馆175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包头市金朝阳职业培训学校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篮球馆176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天津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祥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嘉流体控制系统有限公司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篮球馆177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上海梅山钢铁股份有限公司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178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篮球馆178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内蒙古万户信息科技有限公司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篮球馆179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中化二建集团有限公司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篮球馆180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内蒙古拜克生物有限公司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篮球馆181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内蒙古东方投资有限公司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篮球馆182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苏尼特金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曦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黄金矿业有限责任公司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篮球馆183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浙江东南网架股份有限公司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篮球馆184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联邦制药（内蒙古）有限公司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篮球馆185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山东龙泉管道工程股份有限公司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篮球馆186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风帆有限责任公司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篮球馆187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中国化学工程第十六建设有限公司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篮球馆188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内蒙古中等职业技术学校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篮球馆189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中盐内蒙古兰太实业股份有限公司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篮球馆190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北汽福田汽车股份有限公司宣化福田雷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萨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泵送机械厂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篮球馆191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包头市微盟科技有限公司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篮球馆192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睿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腾速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达体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育咨询有限公司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篮球馆193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通威高纯晶硅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篮球馆194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东莞添威电子制品有限公司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篮球馆195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包头农村商业银行股份有限公司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篮球馆196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内蒙古永和氟化工有限公司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篮球馆197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巴彦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淖尔市飞尚铜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篮球馆198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包头市达内科技有限公司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199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篮球馆199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苍穹数码技术股份有限公司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篮球馆200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内蒙古铂恒人力资源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管理有限公司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湖州通策口腔医院</w:t>
            </w:r>
            <w:proofErr w:type="gramEnd"/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浙江万帮家政股份有限公司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湖州市吴兴综合性岗位招聘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浙江大东吴集团有限公司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湖州市吴兴区科技创业园（CPT）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湖州浩瀚寰球人力资源有限公司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杭州口腔医院湖州分院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湖州共创人力资源有限公司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湖州市龙文教育咨询有限公司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天津市好利来食品有限公司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内蒙古包头市企鹅家族英语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营口京华钢铁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篮球馆213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内蒙古包钢利尔高温材料有限公司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篮球馆214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新疆阿克苏地区温宿县教育局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篮球馆215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凌源钢铁集团有限责任公司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篮球馆216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河南神火煤电股份有限公司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篮球馆217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北京康瑞普冶金设备有限公司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篮球馆218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北京天恒建设集团有限公司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篮球馆219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宝钢集团新疆八一钢铁有限公司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北京万向新元科技股份有限公司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内蒙古潮扬环保科技有限公司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呼和浩特金域医学检验所有限公司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河北博岳通信技术股份有限公司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北京盛世欣兴格力贸易有限公司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广东建筑艺术设计院有限公司内蒙古分公司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包头市海天印象装饰工程有限公司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内蒙古伊利实业集团股份有限公司金山分公司酸奶部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保利（包头）物业服务有限公司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北京链家房地产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经纪有限公司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内蒙古伊利实业集团股份有限公司金山分公司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北京六合宁远科技有限公司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上海泛微网络科技股份有限公司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唐山市德龙钢铁有限公司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广州天维信息技术股份有限公司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内蒙古伊利实业集团股份有限公司金山分公司奶粉事业部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销售部蒙晋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大区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内蒙古佳瑞米精细化工有限公司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内蒙古正大食品有限公司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北京国美包头电器有限公司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中盐吉兰泰盐化集团有限公司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东厅21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包头市亮通公路工程有限公司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东厅22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内蒙古中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政国环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工程顾问有限公司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东厅23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青岛三利集团中德美水设备有限公司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东厅24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河北冶金建设集团有限公司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东厅25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北京城建十六建筑工程有限责任公司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东厅26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珠海粤裕丰钢铁有限公司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东厅27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山东寿光建设集团有限公司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东厅28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宝钢德盛不锈钢有限公司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东厅29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河北致远通用航空有限责任公司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东厅30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中冶华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天包头设计研究总院有限公司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东厅31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山西百一机械设备制造有限公司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东厅32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内蒙古易高煤化科技有限公司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东厅33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内蒙古优然牧业有限责任公司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东厅34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内蒙古伊品生物科技有限公司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东厅35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北京远东神华陶瓷销售有限公司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东厅36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包头成功铝业有限公司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东厅37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莱芜钢铁集团有限公司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东厅38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中国十九冶集团有限公司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东厅39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山东铁雄冶金科技有限公司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东厅40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内蒙古大勤环保科技有限公司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东厅41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内蒙古富源集团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东厅42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巴彦淖尔伊利乳业有限责任公司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东厅43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内蒙古广厦建安工程有限责任公司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东厅44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北京八亿时空液晶科技股份有限公司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东厅45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上海热风时尚企业发展有限公司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东厅46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东岭集团股份有限公司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东厅47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山西四建集团有限公司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东厅48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内蒙古伊利实业集团冷饮事业部金川工厂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东厅49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京磁材料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科技股份有限公司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东厅50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内蒙古多金矿业股份有限公司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东厅51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浙江施强制药有限公司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东厅52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圣牧高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科奶业有限公司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东厅53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青岛市恒顺众昇集团股份有限公司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东厅54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中材科技（锡林郭勒）风电叶片有限公司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东厅55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北京燕华工程建设有限公司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东厅56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承德泉力工贸集团有限公司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东厅57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内蒙古阜丰生物科技有限公司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东厅58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唐山三友集团有限公司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东厅59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淮北矿业（集团）有限责任公司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东厅60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安徽马钢张庄矿业有限责任公司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东厅61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乌审旗蒙大矿业有限责任公司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东厅62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内蒙古同煤鄂尔多斯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矿业投资有限公司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东厅63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邢台钢铁有限责任公司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东厅64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海南矿业股份有限公司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东厅65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鹏欣环球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资源股份有限公司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东厅66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优德控股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集团包头分公司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东厅67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内蒙古金川伊利乳业有限责任公司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东厅68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赤峰山金银铅有限公司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东厅69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鄂尔多斯市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宏基亿泰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能源有限公司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东厅70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丽珠集团(宁夏)制药有限公司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东厅71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名创优品股份有限公司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东厅72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内蒙古自治区包头市天泽公证处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东厅73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北京华清荣昊新能源开发有限责任公司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东厅74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沧州中铁装备制造材料有限公司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东厅75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山东兴华建设集团有限公司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东厅76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包头市绝味食品营销有限公司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东厅77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内蒙古申科国土技术有限责任公司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东厅78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河北永洋特钢集团有限公司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298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东厅79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广州天力建筑工程有限公司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东厅80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内蒙古金海伊利乳业有限责任公司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东厅81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河北秦淮数据有限公司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东厅82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内蒙古易高新型碳材料有限公司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东厅83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内蒙古伊利实业集团股份有限公司乌兰察布乳品厂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东厅84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国泰君安证券股份有限公司包头市府西路证券营业部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东厅85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内蒙古家兴建筑设计有限公司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东厅86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伊利集团奶粉事业部金山乳业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东厅87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岳阳建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华工程有限公司包头分公司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东厅88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内蒙古中厚钢板有限公司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东厅89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中铝中州铝业有限公司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东厅90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纳爱斯集团有限公司内蒙分公司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东厅91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珠海优特电力科技股份有限公司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东厅92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伊利酸奶事业部金山工厂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东厅93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一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冶集团有限公司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东厅94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核工业二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0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八大队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东厅95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内蒙古东立建设工程有限公司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东厅96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内蒙古中天宏远再制造股份公司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东厅97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北重集团包头北方安全防护装备制造有限公司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东厅98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多伦县伊利乳业有限责任公司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东厅99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陕汽乌海专用汽车有限公司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东厅100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北京浩丽君医疗器械发展有限公司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迪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卡侬包头友谊大街店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神舟生物科技有限责任公司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内蒙古德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晟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金属制品有限公司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新希望六和股份有限公司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宁波钢铁有限公司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新兴铸管集团邯郸新材料有限公司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内蒙古晨宏力化工集团有限责任公司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抚顺矿业集团有限责任公司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包头常铝北方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铝业有限责任公司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吉林紫金铜业有限公司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黑龙江紫金铜业有限公司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石横特钢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东厅113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长城汽车股份有限公司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东厅114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海信冰箱有限公司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东厅115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中煤第七十一工程处有限责任公司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东厅116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山西五建集团有限公司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东厅117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内蒙古杰翰教育咨询有限责任公司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东厅118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江苏苏钢集团有限公司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东厅119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河北鑫达钢铁有限公司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北京首钢机电有限公司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东厅121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中国铝业股份有限公司连城分公司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东厅122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廊坊伊利乳品有限公司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东厅123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山西建龙实业有限公司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东厅124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陕西陕煤韩城矿业公司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东厅125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中冶交通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建设集团有限公司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东厅126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国城矿业股份有限公司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东厅127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山东德建集团有限公司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东厅128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山东格瑞德集团有限公司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东厅129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包头盛泰汽车零部件制造有限公司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东厅130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北京城建北方集团有限公司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东厅131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内蒙古希望阳光实业股份有限公司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东厅132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鄂尔多斯市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昊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华精煤有限责任公司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东厅133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锦州锦港铝业发展有限公司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东厅134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上海电力建筑工程有限公司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东厅135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武汉市汉阳市政建设集团公司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东厅136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中煤建筑安装工程集团有限公司新疆分公司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东厅137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内蒙古锦联铝材有限公司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东厅138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三河市新宏昌专用车有限公司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东厅139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北京华联综合超市股份有限公司包头分公司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东厅140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山西二建集团有限公司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东厅141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新华联集团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东厅142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沃尔玛(内蒙古)百货有限公司包头文化路分店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内蒙古润隆餐饮管理有限公司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包头市泽维网络科技有限责任公司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内蒙古汇能煤化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工有限公司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内蒙古昱力通环境科技有限公司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鄂尔多斯市巴音孟克投资集团有限公司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北京中公教育科技股份有限公司内蒙古分公司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内蒙古迪安丰信医疗科技有限责任公司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上海帝奥建筑设计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辽宁鸿文教育管理有限公司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包头市海得威医疗器械有限公司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中国平安财产保险股份有限公司包头中心支公司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河北瑞鹤医疗器械有限公司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内蒙古九玖网络科技有限责任公司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包头东惠进口汽车维修有限公司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内蒙古奇丰科技有限公司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新华人寿保险股份有限公司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包头市学斋教育咨询有限公司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青岛昌誉科技集团有限公司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鄂尔多斯市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昊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华国泰化工有限公司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包头市城市人家装饰设计工程有限公司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睿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途人力资源服务有限公司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内蒙古浦景聚合材料科技有限公司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易智互联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（北京）教育科技有限公司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中国电建集团河北工程有限公司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内蒙古华元科技有限公司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呼和浩特市胜利教育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388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内蒙古博瑞饲料有限公司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锐腾灯光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音响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内蒙古驼峰防水有限公司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西厅30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北京积云教育包头招办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西厅31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翰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时国际建筑设计咨询有限公司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西厅32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内蒙古智慧空间科技有限公司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西厅33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浙江伟星新型建材股份有限公司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西厅34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包头稀土高新区锦河湾幼儿园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西厅35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萱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尚装饰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装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璜有限公司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西厅36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内蒙古朗木教育咨询有限公司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西厅37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内蒙古惠丰堂大药房连锁有限公司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399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西厅38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利安隆(中卫)新材料有限公司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西厅39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包头首大医院有限公司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西厅40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稀宝博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为医疗系统有限公司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西厅41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北京博信华科技贸易有限公司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西厅42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微贷（杭州）金融信息服务有限公司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西厅43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内蒙古盛安化工有限责任公司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西厅44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包头市佳音英语培训学校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西厅45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青岛云路先进材料技术有限公司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西厅46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内蒙古京都人力资源咨询服务有限公司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西厅47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北京瑞科润业信息科技有限公司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西厅48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内蒙古恒发医疗投资管理有限公司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西厅49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内蒙古优职航空服务有限公司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西厅50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包头市东易日盛装饰有限责任公司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西厅51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包头金螳螂家电子商务有限公司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西厅52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内蒙古和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利管理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西厅53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内蒙古和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利信息技术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西厅54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内蒙古和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利教育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西厅55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呼和浩特市五环信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元科技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西厅56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北京北方长龙新材料技术有限公司包头分公司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西厅57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山西金宇科林科技有限公司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西厅58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北京大学包头创新研究院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西厅59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北京泰顺通航空服务有限公司内蒙古分公司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西厅60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鑫鼎合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信财税服务有限公司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西厅61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山信软件股份有限公司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西厅62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泰康人寿保险有限责任公司内蒙古包头中心支公司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西厅63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内蒙古海凡信息技术有限公司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西厅64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北京翔宇通用航空有限公司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西厅65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内蒙古贤泽人力资源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信息咨询有限公司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西厅66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南京华苏科技有限公司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西厅67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乌兰察布市旭峰新创实业有限公司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西厅68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内蒙古时间线信息科技有限公司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西厅69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北京城建亚泰建设集团有限公司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西厅70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浙江中自庆安新能源技术有限公司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西厅71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铝视拓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智能科技有限公司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西厅72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北京正大蛋业有限公司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西厅73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中信期货有限公司内蒙古分公司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西厅74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宏渠建设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西厅75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包头市广厦石油销售有限公司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西厅76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内蒙古闪闪数码图文有限公司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西厅77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万郡房地产（包头）有限公司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西厅78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包头市金蒙汇磁材料有限责任公司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西厅79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北京垦荒者商贸有限公司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西厅80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内蒙古沐远艺术有限公司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西厅81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江苏金石稀土有限公司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西厅82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内蒙古兴泰置业集团有限公司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西厅83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华夏人寿保险股份有限公司内蒙古分公司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西厅84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中国人寿保险包头分公司第一营销服务部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西厅85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华企慧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谷（北京）企业咨询有限公司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西厅86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内蒙古都市伙夫食品有限公司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西厅87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内蒙古远景电子商务有限责任公司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西厅88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郑州速达煤炭机械服务股份有限公司包头分公司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西厅89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江苏恒瑞医药股份有限公司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西厅90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连云港亚新钢铁有限公司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西厅91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内蒙古撼动商贸有限公司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西厅92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内蒙古朗木科技有限公司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西厅93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上海远方基础工程有限公司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西厅94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包头市石墨烯材料研究院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西厅95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包头市海泰汽车贸易有限公司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西厅96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广东政和工程有限公司淄博分公司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西厅97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呼和浩特市新途径培训服务有限公司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西厅98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呼和浩特市小优教育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科技有限责任公司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西厅99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内蒙古民德政科技有限公司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西厅100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内蒙古新威远生物化工有限公司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深圳市明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喆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物业管理有限公司包头分公司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中国人寿包头分公司城区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收展支公司</w:t>
            </w:r>
            <w:proofErr w:type="gramEnd"/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山东寿光巨能特钢有限公司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内蒙古自由发网络技术有限责任公司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湖南鼎一致远科技发展有限公司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青岛华丰伟业电力科技工程有限公司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北京中企环能科技有限公司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江苏豪森药业集团有限公司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内蒙古雅居房地产经纪有限公司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内蒙古联捷</w:t>
            </w:r>
            <w:r w:rsidR="00D153E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通讯</w:t>
            </w:r>
            <w:bookmarkStart w:id="0" w:name="_GoBack"/>
            <w:bookmarkEnd w:id="0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设备有限公司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中华联合财产保险股份有限公司内蒙古分公司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内蒙古智聘企业管理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西厅113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包头市中健悦动咨询管理有限公司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西厅114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湖北新冶钢有限公司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西厅115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淄博加华新材料资源有限公司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西厅116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广州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颐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和酒店物业管理有限公司包头分公司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478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西厅117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内蒙古思云汇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邦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科技信息服务有限公司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西厅118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太平人寿保险有限公司北京分公司海淀支公司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西厅119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宁波兴瑞电子科技股份有限公司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陕西凤凰国际飞行学院有限责任公司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西厅121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上海时代光华教育发展有限公司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西厅122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内蒙古创意科技活动中心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西厅123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捌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缔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汤健身会所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西厅124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包头市青山区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华拓教育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培训学校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西厅125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鄂尔多斯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市清蓝环保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西厅126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21世纪不动产包头区域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西厅127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内蒙古浩通能源股份有限公司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西厅128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芸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众人力资源管理有限公司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西厅129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世纪金源投资集团有限公司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西厅130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天津人康生物科技有限公司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西厅131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包头市广厦石油销售有限公司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西厅132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云符尔数据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西厅133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宁夏瑞泰科技股份有限公司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西厅134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美立方装饰设计有限公司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西厅135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内蒙古伽蓝医疗美容有限公司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西厅136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北京优胜辉煌教育科技有限公司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西厅137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北京动因体育科技有限公司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499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西厅138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天津聚龙嘉华投资集团有限公司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西厅139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汇装美居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（包头）网络科技有限公司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西厅140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包头市融通水业有限责任公司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西厅141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鄂尔多斯市乌兰煤炭（集团）有限责任公司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西厅142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包头大麒名派装饰设计有限公司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西厅143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四川万安和工程设计咨询有限公司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西厅144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墨鲸信息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咨询服务有限公司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西厅145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中国人寿保险股份有限公司包头分公司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西厅146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中国人寿包头售后服务部宏博集团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508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西厅147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中国人寿保险股份有限公司包头分公司售后服务部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西厅148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内蒙古佳运通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智能环保新材料有限公司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西厅149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永凡泰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康商贸有限公司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西厅150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沈阳逍遥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游国际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旅行社有限公司内蒙古分公司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西厅151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江苏中南建筑产业集团有限责任公司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西厅152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北京汇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智成功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房地产经纪有限公司包头分公司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西厅153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中国人寿保险股份有限公司包头市石拐区支公司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西厅154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香格里拉大酒店（包头）有限公司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西厅155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中国人寿保险有限公司包头分公司第一营销服务部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西厅156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包头市昆区九度美誉培训中心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西厅157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包头市青山区金色童年摄影城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西厅158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新华人寿保险股份有限公司包头中心支公司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西厅159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内蒙古圣邦隆成装饰工程有限公司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西厅160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内蒙古鹏博瑞翔旅行社有限公司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西厅161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金融建材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城香奈儿软装</w:t>
            </w:r>
            <w:proofErr w:type="gramEnd"/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西厅162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内蒙古云大互联网科技有限责任公司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西厅163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内蒙古联网通信工程有限公司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西厅164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内蒙古博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睿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联行置业股份有限公司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西厅165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慧聚万鑫（包头）财务科技发展有限公司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西厅166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内蒙古博大清泉饮水设备有限公司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西厅167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内蒙古包头赛习教育信息咨询有限公司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西厅168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包头市智慧星辰教育咨询有限公司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西厅169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包头市威星教育咨询有限公司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西厅170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宜信普惠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信息咨询（北京）有限公司包头第一分公司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西厅171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内蒙古自治区包头市安泰公证处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西厅172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包头铭东经营管理有限公司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西厅173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北京博雅环球教育科技有限公司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西厅174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内蒙古维聚信息科技有限公司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西厅175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包头市兴古摄影有限公司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西厅176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中信证券股份有限公司包头钢铁大街证券营业部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538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西厅177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巴彦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淖尔市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精诚建筑勘察设计院有限公司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西厅178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呼和浩特市长远教育信息咨询有限公司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西厅179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内蒙古美方煤焦化有限公司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西厅180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内蒙古金鼎鑫装饰装潢有限公司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西厅181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内蒙古寅岗建设集团有限公司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西厅182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包头市星迪英语教育咨询有限公司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西厅183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淘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木木互联网科技有限公司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西厅184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内蒙古广茂华贸易有限公司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西厅185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柒悦企业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服务科技有限公司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西厅186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鄂尔多斯市白云环境科技有限公司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西厅187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浙江青山钢铁有限公司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西厅188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浙江兴土桥梁临时钢结构工程有限公司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西厅189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内蒙古交控安捷科技有限公司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西厅190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内蒙古方璐工贸有限公司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西厅191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众信成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勘测设计（北京）有限公司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西厅192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中国人寿售后服务部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西厅193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内蒙古海创圣华科技有限公司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西厅194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包头市冠联网络科技有限公司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西厅195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内蒙古京蒙元资产管理咨询有限公司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西厅196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呼和浩特市博洋文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化培训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学校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西厅197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优诺教育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培训咨询服务有限公司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西厅198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内蒙古汇通信息发展有限公司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西厅199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包头中科泰磁涂层科技有限责任公司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西厅200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中国人寿保险股份有限公司包头分公司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山东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滨化滨阳燃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化有限公司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内蒙古唯漫兄弟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文化传媒有限公司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内蒙古天泓纸制品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印刷有限责任公司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包头市沃基商贸有限公司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土流网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云泰数通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互联网科技有限公司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568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山西省工业设备安装集团有限公司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内蒙古恒久钢构（集团）有限公司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内蒙古创银信息科技有限公司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正林钢构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彩板有限公司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河北建设集团股份有限公司（建筑安装分公司）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中国人寿保险股份有限公司呼和浩特市回民区支公司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西厅213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中国人民保险公司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西厅214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陕西建工第三建设集团有限公司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西厅215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北京科技大学设计研究院有限公司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西厅216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德龙钢铁有限公司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西厅217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通化钢铁集团股份有限公司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西厅218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中国平安人寿保险股份有限公司上海电话销售中心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西厅219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中建七局安装工程有限公司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淮北矿业集团有限责任公司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西厅221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开滦（集团）有限责任公司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西厅222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开滦（集团）有限责任公司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西厅223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开滦（集团）有限责任公司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西厅224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开滦（集团）有限责任公司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西厅225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开滦集团内蒙古分公司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西厅226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呼和浩特****有限公司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西厅227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鞍山市安力耐火材料有限公司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西厅228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大厂首钢机电有限公司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西厅229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天元建设集团有限公司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西厅230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陕西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陕煤榆北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煤业有限公司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西厅231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洛阳LYC轴承有限公司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西厅232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重庆梅安森科技股份有限公司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西厅233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新疆中泰化学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西厅234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通服建设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西厅235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京东方鄂尔多斯源盛光电有限责任公司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内蒙古新太实业集团有限公司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598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内蒙古中环光伏材料有限公司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599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大屯煤电（集团）有限责任公司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唐山燕山钢铁有限公司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包头韵升强磁材料有限公司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包钢集团电气有限公司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唐山市环境保护研究所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华仪电气股份有限公司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衡阳华菱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钢管有限公司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山东淄建集团有限公司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内蒙古君正能源化工集团股份有限公司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迁安市九江线材有限责任公司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山东魏桥铝电有限公司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内蒙古康宁爆破有限责任公司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永锋集团有限公司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包头昆区董氏教育培训学校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上海电力安装第一工程有限公司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振石控股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振石集团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东方特钢有限公司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新兴铸管股份有限公司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逸夫楼21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山东钢铁集团日照有限公司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逸夫楼22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内蒙古双欣能源化工有限公司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逸夫楼23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福建省三福百货有限公司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逸夫楼24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内蒙古中浩燃气有限公司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逸夫楼25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金诚信矿业管理股份有限公司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逸夫楼26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唐山新宝泰钢铁有限公司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逸夫楼27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陕西路桥集团有限公司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624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逸夫楼28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东北轻合金有限责任公司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逸夫楼29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东方希望包头稀土铝业有限责任公司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逸夫楼30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徐州铁矿集团有限公司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627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逸夫楼31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辽宁科大东方巨业高级陶瓷有限公司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628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逸夫楼32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内蒙古橙果文化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传媒有限公司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629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逸夫楼33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睿德润学教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育咨询有限公司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逸夫楼34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内蒙古包头市优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米文化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传媒有限公司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逸夫楼35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内蒙古包头市西思教育信息咨询有限公司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632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逸夫楼36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银川隆基硅材料有限公司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逸夫楼37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永盛成百货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逸夫楼38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青岛海信电器营销股份有限公司呼和浩特分公司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逸夫楼39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内蒙古王府井首航超市有限公司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逸夫楼40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北京城建中南土木工程集团有限公司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逸夫楼41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鄂尔多斯市中煤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诚瑞工程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技术有限公司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638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逸夫楼42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包头市江营华实业有限责任公司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逸夫楼43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西安益通测绘科技有限公司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逸夫楼44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北京燕化正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邦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设备检修有限公司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逸夫楼45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安阳钢铁集团有限责任公司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逸夫楼46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东莞市凯金新能源科技股份有限公司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643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逸夫楼47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包头市时光整形美容医院有限责任公司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逸夫楼48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派捷文化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传媒有限公司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逸夫楼49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奇点同舟餐饮管理（北京）有限公司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646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逸夫楼50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翼丰蓝天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航空科技有限公司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647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逸夫楼51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内蒙古九芝诺商贸有限公司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648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逸夫楼52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龙口东海氧化铝有限公司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逸夫楼53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空气产品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潞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安（长治）有限公司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逸夫楼54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内蒙古智邦达人力资源有限责任公司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逸夫楼55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内蒙古万方工程技术服务有限责任公司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652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逸夫楼56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中国一重集团有限公司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653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逸夫楼57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山西首钢国际工程技术有限公司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654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逸夫楼58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内蒙古鄂托克旗棋盘井镇建元煤焦化有限责任公司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逸夫楼59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内蒙古通航航空有限公司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656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逸夫楼60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内蒙古涛普装饰设计工程有限公司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逸夫楼61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内蒙古乌拉特后旗医院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658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逸夫楼62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辽宁胜达环境资源集团有限公司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659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逸夫楼63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未晚教育科技有限公司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逸夫楼64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内蒙古建筑勘察设计研究院有限责任公司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661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逸夫楼65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北京大地航星测绘科技有限公司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662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逸夫楼66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上海华振物流有限公司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663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逸夫楼67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北京绿京华生态园林股份有限公司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664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逸夫楼68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中基发展建筑工程有限责任公司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逸夫楼69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内蒙古蜜蜂装饰有限公司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666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逸夫楼70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内蒙古顺势教育有限咨询公司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667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逸夫楼71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包头市易中道文化传媒有限公司（易道教育华丽家族校区）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逸夫楼72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江苏雷科防务科技股份有限公司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669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逸夫楼73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包头市小麦粒文化传媒有限公司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逸夫楼74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包头市青山区美智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智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美儿童早期教育培训学校有限公司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671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逸夫楼75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内蒙古力森工矿机械有限公司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逸夫楼76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内蒙古瀛环测绘有限公司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673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逸夫楼77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内蒙古美窝装饰工程有限公司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674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逸夫楼78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北京博亚思创科技有限公司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逸夫楼79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淄博矿业集团有限责任公司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676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逸夫楼80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呼和浩特市草原绿野生物工程材料有限公司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677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逸夫楼81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陕西君翰教育科技集团有限公司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678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逸夫楼82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呼和浩特市正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邦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房地产经纪有限责任公司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逸夫楼83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包头市越盛房地产营销策划有限公司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逸夫楼84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包头市笔锋教育科技有限公司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逸夫楼85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杭州中美华东制药有限公司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682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逸夫楼86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赤峰山金红岭有色矿业有限责任公司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683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逸夫楼87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佳德智合信息技术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684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逸夫楼88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内蒙古华颜化妆品有限公司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逸夫楼89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河北建设集团园林工程有限公司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逸夫楼90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华金证券股份有限公司包头文化路证券营业部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687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逸夫楼91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内蒙古满世煤炭集团股份有限公司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688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逸夫楼92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内蒙古庆华集团腾格里精细化工有限公司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689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逸夫楼93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内蒙古必威安泰生物科技有限公司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逸夫楼94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瀚诺嘉茂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智能科技有限公司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691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逸夫楼95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中国人民人寿营销本部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692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逸夫楼96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内蒙古小伦敦英语学校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逸夫楼97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内蒙古宝裕工程机械有限责任公司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逸夫楼98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唐源国际旅行社(北京)有限公司包头分公司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逸夫楼99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包头收展专业化支公司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宏越集团</w:t>
            </w:r>
            <w:proofErr w:type="gramEnd"/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逸夫楼100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北京杰利阳能源设备制造有限公司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逸夫楼101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青岛市公用建筑设计研究院有限公司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逸夫楼102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北京新东方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迅程网络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科技股份有限公司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699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逸夫楼103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河北寰球工程有限公司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逸夫楼104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源典教育</w:t>
            </w:r>
            <w:proofErr w:type="gramEnd"/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逸夫楼105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河北省邢台市人才交流中心1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702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逸夫楼106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河北省邢台市人才交流中心2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703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逸夫楼107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内蒙古王者装饰工程有限公司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逸夫楼108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巴彦淖尔市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鑫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型新能源有限责任公司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逸夫楼109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天津中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盛环境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检测技术服务有限公司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逸夫楼110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乌兰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察布鸿联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九五信息产业有限公司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逸夫楼111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航天建筑设计研究院有限公司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708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逸夫楼112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赤峰富邦铜业有限责任公司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逸夫楼113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内蒙古百杰实业股份有限公司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逸夫楼114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内蒙古东立光伏电子有限公司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逸夫楼115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内蒙古生命之里生物科技有限公司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逸夫楼116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北京首富思维文化传播有限公司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逸夫楼117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九原区优胜教育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逸夫楼118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包钢集团机械设备制造有限公司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逸夫楼119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中国科学院包头稀土研发中心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逸夫楼120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星火教育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717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逸夫楼121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中国人寿保险包头市收展专业化支公司</w:t>
            </w:r>
          </w:p>
        </w:tc>
      </w:tr>
      <w:tr w:rsidR="007252BF" w:rsidRPr="007252BF" w:rsidTr="007252BF">
        <w:trPr>
          <w:trHeight w:val="300"/>
        </w:trPr>
        <w:tc>
          <w:tcPr>
            <w:tcW w:w="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lastRenderedPageBreak/>
              <w:t>718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逸夫楼122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252BF" w:rsidRPr="007252BF" w:rsidRDefault="007252BF" w:rsidP="007252BF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四川</w:t>
            </w:r>
            <w:proofErr w:type="gramStart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川</w:t>
            </w:r>
            <w:proofErr w:type="gramEnd"/>
            <w:r w:rsidRPr="007252BF">
              <w:rPr>
                <w:rFonts w:ascii="宋体" w:eastAsia="宋体" w:hAnsi="宋体" w:cs="宋体"/>
                <w:kern w:val="0"/>
                <w:sz w:val="18"/>
                <w:szCs w:val="18"/>
              </w:rPr>
              <w:t>投峨眉铁合金（集团）有限责任公司</w:t>
            </w:r>
          </w:p>
        </w:tc>
      </w:tr>
    </w:tbl>
    <w:p w:rsidR="00F06857" w:rsidRDefault="00F06857"/>
    <w:sectPr w:rsidR="00F06857" w:rsidSect="00F06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5B3" w:rsidRDefault="007B35B3" w:rsidP="007252BF">
      <w:r>
        <w:separator/>
      </w:r>
    </w:p>
  </w:endnote>
  <w:endnote w:type="continuationSeparator" w:id="0">
    <w:p w:rsidR="007B35B3" w:rsidRDefault="007B35B3" w:rsidP="0072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5B3" w:rsidRDefault="007B35B3" w:rsidP="007252BF">
      <w:r>
        <w:separator/>
      </w:r>
    </w:p>
  </w:footnote>
  <w:footnote w:type="continuationSeparator" w:id="0">
    <w:p w:rsidR="007B35B3" w:rsidRDefault="007B35B3" w:rsidP="00725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2BF"/>
    <w:rsid w:val="007252BF"/>
    <w:rsid w:val="007261C3"/>
    <w:rsid w:val="007B35B3"/>
    <w:rsid w:val="00D153E6"/>
    <w:rsid w:val="00F0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45845"/>
  <w15:docId w15:val="{D3C48DBC-909C-487F-9E13-EEE7E569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6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252BF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25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252B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252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252B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52B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252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2702</Words>
  <Characters>15408</Characters>
  <Application>Microsoft Office Word</Application>
  <DocSecurity>0</DocSecurity>
  <Lines>128</Lines>
  <Paragraphs>36</Paragraphs>
  <ScaleCrop>false</ScaleCrop>
  <Company>Hewlett-Packard Company</Company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LXJ</dc:creator>
  <cp:keywords/>
  <dc:description/>
  <cp:lastModifiedBy>DELL</cp:lastModifiedBy>
  <cp:revision>3</cp:revision>
  <dcterms:created xsi:type="dcterms:W3CDTF">2018-11-29T08:38:00Z</dcterms:created>
  <dcterms:modified xsi:type="dcterms:W3CDTF">2022-05-24T02:53:00Z</dcterms:modified>
</cp:coreProperties>
</file>